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w w:val="9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6" w:firstLineChars="200"/>
        <w:textAlignment w:val="auto"/>
        <w:rPr>
          <w:rFonts w:ascii="仿宋" w:hAnsi="仿宋" w:eastAsia="仿宋" w:cs="仿宋"/>
          <w:color w:val="000000"/>
          <w:w w:val="9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巴中俊佑工程项目管理有限公司：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1.我方全面研究了《巴中俊佑工程项目管理有限公司钢材供应商选取项目询价公告》相关内容，决定参加贵单位组织的本项目报价。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2.我方自愿按照询价文件规定的各项要求向采购人提供所需服务。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3.一旦我方成交，我方将严格履行采购合同规定的责任和义务。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4.我方同意本询价文件参照《关于对政府采购领域严重违法失信主体开展联合惩戒的合作备忘录》（川发改财金〔2018〕1614号）对我方可能存在的失信行为进行惩戒。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5.我方愿意提供贵单位可能另外要求的，与询价有关的文件资料，并保证我方已提供和将要提供的文件资料是真实、准确的。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6.本次询价，我方递交的文件有效期为询价文件规定起算之日起90天。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 我方以单价人民币报价为：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（报价为钢材浮动结算单价，形式为：结算单价（含税）=基准价+运杂费，基准价按照“我的钢铁网”威钢网对应的网价执行）。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本项目报价包括送货到指定点位的一切费用，包括但不限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网差、运费、税金。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供应商名称：（名称和加盖公章）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法定代表人或授权代表：（签字或加盖个人名章）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通讯地址：XXX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邮政编码：XXX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    真：XXX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    期：XXX年XXX月XXX日</w:t>
      </w:r>
    </w:p>
    <w:p>
      <w:pPr>
        <w:pStyle w:val="2"/>
        <w:rPr>
          <w:rFonts w:hint="eastAsia" w:ascii="仿宋" w:hAnsi="仿宋" w:eastAsia="仿宋" w:cs="仿宋"/>
          <w:color w:val="000000"/>
          <w:w w:val="98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  <w:w w:val="98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  <w:w w:val="98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000000"/>
          <w:w w:val="98"/>
          <w:sz w:val="32"/>
          <w:szCs w:val="32"/>
        </w:rPr>
      </w:pPr>
    </w:p>
    <w:p/>
    <w:sectPr>
      <w:pgSz w:w="11906" w:h="16838"/>
      <w:pgMar w:top="209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837A2C-5F0C-4FBE-AEA7-BE06A5A15D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405B17-73B8-44A6-9B5F-ABA41AB7A2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7A4DE09-2A9B-4CE4-A7F8-4DF82F5D83F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6694C51-B036-4955-88C1-CC56667B9C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327C"/>
    <w:rsid w:val="0317318F"/>
    <w:rsid w:val="05CC0638"/>
    <w:rsid w:val="11A30BFE"/>
    <w:rsid w:val="250E3A56"/>
    <w:rsid w:val="2A6E6CE1"/>
    <w:rsid w:val="386C3C88"/>
    <w:rsid w:val="408837AF"/>
    <w:rsid w:val="44F6204D"/>
    <w:rsid w:val="528823AE"/>
    <w:rsid w:val="5ADB42D0"/>
    <w:rsid w:val="5D270864"/>
    <w:rsid w:val="61130F35"/>
    <w:rsid w:val="6E7C44E4"/>
    <w:rsid w:val="70C40EFE"/>
    <w:rsid w:val="73296FF5"/>
    <w:rsid w:val="74AC3D25"/>
    <w:rsid w:val="77E2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line="413" w:lineRule="auto"/>
      <w:outlineLvl w:val="2"/>
    </w:pPr>
    <w:rPr>
      <w:rFonts w:hint="eastAsia" w:ascii="Arial" w:hAnsi="Arial"/>
      <w:b/>
      <w:sz w:val="32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spacing w:after="0"/>
      <w:ind w:firstLine="420" w:firstLineChars="200"/>
    </w:pPr>
    <w:rPr>
      <w:rFonts w:cs="黑体"/>
      <w:szCs w:val="24"/>
    </w:rPr>
  </w:style>
  <w:style w:type="character" w:styleId="10">
    <w:name w:val="Hyperlink"/>
    <w:basedOn w:val="9"/>
    <w:qFormat/>
    <w:uiPriority w:val="0"/>
    <w:rPr>
      <w:color w:val="0563C1"/>
      <w:u w:val="single"/>
    </w:rPr>
  </w:style>
  <w:style w:type="paragraph" w:customStyle="1" w:styleId="11">
    <w:name w:val="BodyText"/>
    <w:basedOn w:val="1"/>
    <w:qFormat/>
    <w:uiPriority w:val="0"/>
    <w:pPr>
      <w:spacing w:line="360" w:lineRule="auto"/>
      <w:ind w:right="246"/>
      <w:textAlignment w:val="baseline"/>
    </w:pPr>
    <w:rPr>
      <w:kern w:val="0"/>
      <w:sz w:val="24"/>
      <w:szCs w:val="24"/>
    </w:rPr>
  </w:style>
  <w:style w:type="character" w:customStyle="1" w:styleId="12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1093</Words>
  <Characters>1197</Characters>
  <Paragraphs>47</Paragraphs>
  <TotalTime>35</TotalTime>
  <ScaleCrop>false</ScaleCrop>
  <LinksUpToDate>false</LinksUpToDate>
  <CharactersWithSpaces>1244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2024-12-04T01:36:00Z</dcterms:created>
  <dc:creator>adminIst</dc:creator>
  <cp:lastModifiedBy>　</cp:lastModifiedBy>
  <cp:lastPrinted>2025-04-27T02:48:00Z</cp:lastPrinted>
  <dcterms:modified xsi:type="dcterms:W3CDTF">2025-04-28T09:42:28Z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327F281734494F85B6913C7ABDE7BEE2_13</vt:lpwstr>
  </property>
  <property fmtid="{D5CDD505-2E9C-101B-9397-08002B2CF9AE}" pid="4" name="KSOTemplateDocerSaveRecord">
    <vt:lpwstr>eyJoZGlkIjoiYjdiOWYyYWYwZjYzMzU4ZDE5YmFmYmY5ZGY0OGQyMTAiLCJ1c2VySWQiOiIzNDk4NTMxOTYifQ==</vt:lpwstr>
  </property>
</Properties>
</file>